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drawing xmlns:a="http://schemas.openxmlformats.org/drawingml/2006/main">
          <wp:anchor distT="0" distB="0" distL="0" distR="0" simplePos="0" relativeHeight="251659264" behindDoc="0" locked="0" layoutInCell="1" allowOverlap="1">
            <wp:simplePos x="0" y="0"/>
            <wp:positionH relativeFrom="column">
              <wp:posOffset>-36942</wp:posOffset>
            </wp:positionH>
            <wp:positionV relativeFrom="line">
              <wp:posOffset>-526824</wp:posOffset>
            </wp:positionV>
            <wp:extent cx="2049332" cy="847977"/>
            <wp:effectExtent l="0" t="0" r="0" b="0"/>
            <wp:wrapNone/>
            <wp:docPr id="1073741825" name="officeArt object" descr="A 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blue text on a black backgroundDescription automatically generated" descr="A blue text on a black backgroundDescription automatically generated"/>
                    <pic:cNvPicPr>
                      <a:picLocks noChangeAspect="1"/>
                    </pic:cNvPicPr>
                  </pic:nvPicPr>
                  <pic:blipFill>
                    <a:blip r:embed="rId4">
                      <a:extLst/>
                    </a:blip>
                    <a:stretch>
                      <a:fillRect/>
                    </a:stretch>
                  </pic:blipFill>
                  <pic:spPr>
                    <a:xfrm>
                      <a:off x="0" y="0"/>
                      <a:ext cx="2049332" cy="847977"/>
                    </a:xfrm>
                    <a:prstGeom prst="rect">
                      <a:avLst/>
                    </a:prstGeom>
                    <a:ln w="12700" cap="flat">
                      <a:noFill/>
                      <a:miter lim="400000"/>
                    </a:ln>
                    <a:effectLst/>
                  </pic:spPr>
                </pic:pic>
              </a:graphicData>
            </a:graphic>
          </wp:anchor>
        </w:drawing>
      </w:r>
    </w:p>
    <w:p>
      <w:pPr>
        <w:pStyle w:val="Body"/>
        <w:jc w:val="right"/>
        <w:rPr>
          <w:sz w:val="20"/>
          <w:szCs w:val="20"/>
        </w:rPr>
      </w:pPr>
    </w:p>
    <w:p>
      <w:pPr>
        <w:pStyle w:val="Body"/>
        <w:jc w:val="center"/>
        <w:rPr>
          <w:sz w:val="11"/>
          <w:szCs w:val="11"/>
        </w:rPr>
      </w:pPr>
    </w:p>
    <w:p>
      <w:pPr>
        <w:pStyle w:val="Body"/>
        <w:jc w:val="center"/>
        <w:rPr>
          <w:sz w:val="11"/>
          <w:szCs w:val="11"/>
        </w:rPr>
      </w:pPr>
    </w:p>
    <w:p>
      <w:pPr>
        <w:pStyle w:val="Body"/>
        <w:jc w:val="center"/>
        <w:rPr>
          <w:sz w:val="11"/>
          <w:szCs w:val="11"/>
        </w:rPr>
      </w:pPr>
    </w:p>
    <w:p>
      <w:pPr>
        <w:pStyle w:val="Body"/>
        <w:rPr>
          <w:rFonts w:ascii="Avenir Book" w:cs="Avenir Book" w:hAnsi="Avenir Book" w:eastAsia="Avenir Book"/>
          <w:sz w:val="40"/>
          <w:szCs w:val="40"/>
        </w:rPr>
      </w:pPr>
      <w:r>
        <w:rPr>
          <w:rFonts w:ascii="Avenir Book" w:hAnsi="Avenir Book"/>
          <w:sz w:val="40"/>
          <w:szCs w:val="40"/>
          <w:rtl w:val="0"/>
          <w:lang w:val="en-US"/>
        </w:rPr>
        <w:t>Corporate Fact Sheet</w:t>
      </w:r>
    </w:p>
    <w:p>
      <w:pPr>
        <w:pStyle w:val="Body"/>
      </w:pPr>
    </w:p>
    <w:p>
      <w:pPr>
        <w:pStyle w:val="Body"/>
        <w:rPr>
          <w:rFonts w:ascii="Calibri Light" w:cs="Calibri Light" w:hAnsi="Calibri Light" w:eastAsia="Calibri Light"/>
          <w:sz w:val="23"/>
          <w:szCs w:val="23"/>
        </w:rPr>
      </w:pPr>
      <w:r>
        <w:rPr>
          <w:rFonts w:ascii="Carlito" w:hAnsi="Carlito"/>
          <w:b w:val="1"/>
          <w:bCs w:val="1"/>
          <w:sz w:val="23"/>
          <w:szCs w:val="23"/>
          <w:rtl w:val="0"/>
          <w:lang w:val="en-US"/>
        </w:rPr>
        <w:t xml:space="preserve">Who: </w:t>
        <w:tab/>
      </w:r>
      <w:r>
        <w:rPr>
          <w:rFonts w:ascii="Calibri Light" w:cs="Calibri Light" w:hAnsi="Calibri Light" w:eastAsia="Calibri Light"/>
          <w:sz w:val="23"/>
          <w:szCs w:val="23"/>
        </w:rPr>
        <w:tab/>
      </w:r>
      <w:r>
        <w:rPr>
          <w:rFonts w:ascii="Carlito" w:hAnsi="Carlito"/>
          <w:b w:val="1"/>
          <w:bCs w:val="1"/>
          <w:sz w:val="23"/>
          <w:szCs w:val="23"/>
          <w:rtl w:val="0"/>
          <w:lang w:val="it-IT"/>
        </w:rPr>
        <w:t>Delta Media Group, Inc.</w:t>
      </w:r>
    </w:p>
    <w:p>
      <w:pPr>
        <w:pStyle w:val="Body"/>
        <w:ind w:left="1440" w:firstLine="0"/>
        <w:rPr>
          <w:rFonts w:ascii="Calibri" w:cs="Calibri" w:hAnsi="Calibri" w:eastAsia="Calibri"/>
          <w:sz w:val="23"/>
          <w:szCs w:val="23"/>
        </w:rPr>
      </w:pPr>
      <w:r>
        <w:rPr>
          <w:rFonts w:ascii="Calibri" w:hAnsi="Calibri"/>
          <w:sz w:val="23"/>
          <w:szCs w:val="23"/>
          <w:rtl w:val="0"/>
          <w:lang w:val="en-US"/>
        </w:rPr>
        <w:t>Creators of DeltaNET all-in-one marketing technology platform, real estate</w:t>
      </w:r>
      <w:r>
        <w:rPr>
          <w:rFonts w:ascii="Calibri" w:hAnsi="Calibri" w:hint="default"/>
          <w:sz w:val="23"/>
          <w:szCs w:val="23"/>
          <w:rtl w:val="1"/>
        </w:rPr>
        <w:t>’</w:t>
      </w:r>
      <w:r>
        <w:rPr>
          <w:rFonts w:ascii="Calibri" w:hAnsi="Calibri"/>
          <w:sz w:val="23"/>
          <w:szCs w:val="23"/>
          <w:rtl w:val="0"/>
          <w:lang w:val="en-US"/>
        </w:rPr>
        <w:t>s easiest to use CRM, digital marketing tools, superpowered-SEO and website solution.</w:t>
      </w:r>
    </w:p>
    <w:p>
      <w:pPr>
        <w:pStyle w:val="Body"/>
        <w:rPr>
          <w:rFonts w:ascii="Calibri Light" w:cs="Calibri Light" w:hAnsi="Calibri Light" w:eastAsia="Calibri Light"/>
          <w:sz w:val="23"/>
          <w:szCs w:val="23"/>
        </w:rPr>
      </w:pPr>
    </w:p>
    <w:p>
      <w:pPr>
        <w:pStyle w:val="Body"/>
        <w:ind w:left="1440" w:hanging="1440"/>
        <w:rPr>
          <w:rFonts w:ascii="Calibri" w:cs="Calibri" w:hAnsi="Calibri" w:eastAsia="Calibri"/>
          <w:sz w:val="23"/>
          <w:szCs w:val="23"/>
        </w:rPr>
      </w:pPr>
      <w:r>
        <w:rPr>
          <w:rFonts w:ascii="Carlito" w:hAnsi="Carlito"/>
          <w:b w:val="1"/>
          <w:bCs w:val="1"/>
          <w:sz w:val="23"/>
          <w:szCs w:val="23"/>
          <w:rtl w:val="0"/>
          <w:lang w:val="en-US"/>
        </w:rPr>
        <w:t>What:</w:t>
      </w:r>
      <w:r>
        <w:rPr>
          <w:rFonts w:ascii="Calibri Light" w:hAnsi="Calibri Light"/>
          <w:sz w:val="23"/>
          <w:szCs w:val="23"/>
          <w:rtl w:val="0"/>
        </w:rPr>
        <w:t xml:space="preserve"> </w:t>
        <w:tab/>
      </w:r>
      <w:r>
        <w:rPr>
          <w:rFonts w:ascii="Calibri" w:hAnsi="Calibri"/>
          <w:sz w:val="23"/>
          <w:szCs w:val="23"/>
          <w:rtl w:val="0"/>
          <w:lang w:val="en-US"/>
        </w:rPr>
        <w:t>Delta Media Group is a leading and trusted technology partner for many of real estate</w:t>
      </w:r>
      <w:r>
        <w:rPr>
          <w:rFonts w:ascii="Calibri" w:hAnsi="Calibri" w:hint="default"/>
          <w:sz w:val="23"/>
          <w:szCs w:val="23"/>
          <w:rtl w:val="1"/>
        </w:rPr>
        <w:t>’</w:t>
      </w:r>
      <w:r>
        <w:rPr>
          <w:rFonts w:ascii="Calibri" w:hAnsi="Calibri"/>
          <w:sz w:val="23"/>
          <w:szCs w:val="23"/>
          <w:rtl w:val="0"/>
          <w:lang w:val="en-US"/>
        </w:rPr>
        <w:t>s best brands and creator of the DeltaNET, real estate</w:t>
      </w:r>
      <w:r>
        <w:rPr>
          <w:rFonts w:ascii="Calibri" w:hAnsi="Calibri" w:hint="default"/>
          <w:sz w:val="23"/>
          <w:szCs w:val="23"/>
          <w:rtl w:val="1"/>
        </w:rPr>
        <w:t>’</w:t>
      </w:r>
      <w:r>
        <w:rPr>
          <w:rFonts w:ascii="Calibri" w:hAnsi="Calibri"/>
          <w:sz w:val="23"/>
          <w:szCs w:val="23"/>
          <w:rtl w:val="0"/>
          <w:lang w:val="en-US"/>
        </w:rPr>
        <w:t>s most advanced all-in-one platform. Its latest technology, DeltaNET 7, is the industry</w:t>
      </w:r>
      <w:r>
        <w:rPr>
          <w:rFonts w:ascii="Calibri" w:hAnsi="Calibri" w:hint="default"/>
          <w:sz w:val="23"/>
          <w:szCs w:val="23"/>
          <w:rtl w:val="1"/>
        </w:rPr>
        <w:t>’</w:t>
      </w:r>
      <w:r>
        <w:rPr>
          <w:rFonts w:ascii="Calibri" w:hAnsi="Calibri"/>
          <w:sz w:val="23"/>
          <w:szCs w:val="23"/>
          <w:rtl w:val="0"/>
          <w:lang w:val="en-US"/>
        </w:rPr>
        <w:t>s easiest to use CRM, digital marketing tools, superpowered-SEO and website solution</w:t>
      </w:r>
      <w:r>
        <w:rPr>
          <w:rFonts w:ascii="Avenir Book" w:hAnsi="Avenir Book"/>
          <w:sz w:val="22"/>
          <w:szCs w:val="22"/>
          <w:rtl w:val="0"/>
        </w:rPr>
        <w:t xml:space="preserve"> </w:t>
      </w:r>
      <w:r>
        <w:rPr>
          <w:rFonts w:ascii="Calibri" w:hAnsi="Calibri"/>
          <w:sz w:val="23"/>
          <w:szCs w:val="23"/>
          <w:rtl w:val="0"/>
          <w:lang w:val="en-US"/>
        </w:rPr>
        <w:t>that leverages automation and AI (artificial intelligence). Today, Delta Media is the largest family-owned and operated technology innovator with no outside investors or VC funding. Delta Media is renowned for saving clients money while reducing the frustration of managing multiple online technologies through superior integration. Established in 1994, Delta Media remains a top real estate technology innovator.</w:t>
      </w:r>
    </w:p>
    <w:p>
      <w:pPr>
        <w:pStyle w:val="Body"/>
        <w:ind w:left="1440" w:hanging="1440"/>
        <w:rPr>
          <w:rFonts w:ascii="Calibri" w:cs="Calibri" w:hAnsi="Calibri" w:eastAsia="Calibri"/>
          <w:sz w:val="23"/>
          <w:szCs w:val="23"/>
        </w:rPr>
      </w:pPr>
    </w:p>
    <w:p>
      <w:pPr>
        <w:pStyle w:val="Body"/>
        <w:rPr>
          <w:rFonts w:ascii="Calibri" w:cs="Calibri" w:hAnsi="Calibri" w:eastAsia="Calibri"/>
          <w:sz w:val="23"/>
          <w:szCs w:val="23"/>
        </w:rPr>
      </w:pPr>
      <w:r>
        <w:rPr>
          <w:rFonts w:ascii="Calibri" w:hAnsi="Calibri"/>
          <w:b w:val="1"/>
          <w:bCs w:val="1"/>
          <w:sz w:val="23"/>
          <w:szCs w:val="23"/>
          <w:rtl w:val="0"/>
          <w:lang w:val="en-US"/>
        </w:rPr>
        <w:t>Where:</w:t>
      </w:r>
      <w:r>
        <w:rPr>
          <w:rFonts w:ascii="Calibri" w:hAnsi="Calibri"/>
          <w:sz w:val="23"/>
          <w:szCs w:val="23"/>
          <w:rtl w:val="0"/>
          <w:lang w:val="en-US"/>
        </w:rPr>
        <w:t xml:space="preserve"> </w:t>
        <w:tab/>
        <w:t>Delta Media Group is online at deltamediagroup.com.</w:t>
      </w:r>
    </w:p>
    <w:p>
      <w:pPr>
        <w:pStyle w:val="Body"/>
        <w:rPr>
          <w:rFonts w:ascii="Calibri" w:cs="Calibri" w:hAnsi="Calibri" w:eastAsia="Calibri"/>
          <w:sz w:val="23"/>
          <w:szCs w:val="23"/>
        </w:rPr>
      </w:pPr>
    </w:p>
    <w:p>
      <w:pPr>
        <w:pStyle w:val="Body"/>
        <w:ind w:left="1440" w:firstLine="0"/>
        <w:rPr>
          <w:rFonts w:ascii="Calibri" w:cs="Calibri" w:hAnsi="Calibri" w:eastAsia="Calibri"/>
          <w:sz w:val="23"/>
          <w:szCs w:val="23"/>
        </w:rPr>
      </w:pPr>
      <w:r>
        <w:rPr>
          <w:rFonts w:ascii="Calibri" w:hAnsi="Calibri"/>
          <w:sz w:val="23"/>
          <w:szCs w:val="23"/>
          <w:rtl w:val="0"/>
          <w:lang w:val="en-US"/>
        </w:rPr>
        <w:t>Delta Media Group is based in Canton, Ohio, its own multi-story, 30,000 square foot Class A+ office building. Custom built for Delta Media, the modern building houses corporate offices and a 7,000 square foot state-of-the art data center that is one of the state</w:t>
      </w:r>
      <w:r>
        <w:rPr>
          <w:rFonts w:ascii="Calibri" w:hAnsi="Calibri" w:hint="default"/>
          <w:sz w:val="23"/>
          <w:szCs w:val="23"/>
          <w:rtl w:val="1"/>
        </w:rPr>
        <w:t>’</w:t>
      </w:r>
      <w:r>
        <w:rPr>
          <w:rFonts w:ascii="Calibri" w:hAnsi="Calibri"/>
          <w:sz w:val="23"/>
          <w:szCs w:val="23"/>
          <w:rtl w:val="0"/>
          <w:lang w:val="en-US"/>
        </w:rPr>
        <w:t>s most advanced hosting centers. It also features an elegantly designed two-story atrium, skylights, 14-foot ceilings, advanced security systems, Level 7 technology readiness, and a full 24/7/365 back-up power system.</w:t>
      </w:r>
    </w:p>
    <w:p>
      <w:pPr>
        <w:pStyle w:val="Body"/>
        <w:rPr>
          <w:rFonts w:ascii="Calibri" w:cs="Calibri" w:hAnsi="Calibri" w:eastAsia="Calibri"/>
          <w:sz w:val="23"/>
          <w:szCs w:val="23"/>
        </w:rPr>
      </w:pPr>
    </w:p>
    <w:p>
      <w:pPr>
        <w:pStyle w:val="Body"/>
        <w:ind w:left="720" w:firstLine="720"/>
        <w:rPr>
          <w:rFonts w:ascii="Calibri" w:cs="Calibri" w:hAnsi="Calibri" w:eastAsia="Calibri"/>
          <w:i w:val="1"/>
          <w:iCs w:val="1"/>
          <w:sz w:val="23"/>
          <w:szCs w:val="23"/>
        </w:rPr>
      </w:pPr>
      <w:r>
        <w:rPr>
          <w:rFonts w:ascii="Calibri" w:hAnsi="Calibri"/>
          <w:i w:val="1"/>
          <w:iCs w:val="1"/>
          <w:sz w:val="23"/>
          <w:szCs w:val="23"/>
          <w:rtl w:val="0"/>
          <w:lang w:val="en-US"/>
        </w:rPr>
        <w:t>Delta Media headquarters:</w:t>
      </w:r>
    </w:p>
    <w:p>
      <w:pPr>
        <w:pStyle w:val="Body"/>
        <w:ind w:left="720" w:firstLine="720"/>
        <w:rPr>
          <w:rFonts w:ascii="Calibri" w:cs="Calibri" w:hAnsi="Calibri" w:eastAsia="Calibri"/>
          <w:sz w:val="23"/>
          <w:szCs w:val="23"/>
        </w:rPr>
      </w:pPr>
      <w:r>
        <w:rPr>
          <w:rFonts w:ascii="Calibri" w:hAnsi="Calibri"/>
          <w:sz w:val="23"/>
          <w:szCs w:val="23"/>
          <w:rtl w:val="0"/>
          <w:lang w:val="en-US"/>
        </w:rPr>
        <w:t xml:space="preserve">7015 Sunset Strip Ave NW </w:t>
      </w:r>
    </w:p>
    <w:p>
      <w:pPr>
        <w:pStyle w:val="Body"/>
        <w:ind w:left="720" w:firstLine="720"/>
        <w:rPr>
          <w:rFonts w:ascii="Calibri" w:cs="Calibri" w:hAnsi="Calibri" w:eastAsia="Calibri"/>
          <w:sz w:val="23"/>
          <w:szCs w:val="23"/>
        </w:rPr>
      </w:pPr>
      <w:r>
        <w:rPr>
          <w:rFonts w:ascii="Calibri" w:hAnsi="Calibri"/>
          <w:sz w:val="23"/>
          <w:szCs w:val="23"/>
          <w:rtl w:val="0"/>
          <w:lang w:val="en-US"/>
        </w:rPr>
        <w:t>North Canton OH 44720</w:t>
      </w:r>
    </w:p>
    <w:p>
      <w:pPr>
        <w:pStyle w:val="Body"/>
        <w:ind w:left="720" w:firstLine="720"/>
        <w:rPr>
          <w:rFonts w:ascii="Calibri" w:cs="Calibri" w:hAnsi="Calibri" w:eastAsia="Calibri"/>
          <w:sz w:val="23"/>
          <w:szCs w:val="23"/>
        </w:rPr>
      </w:pPr>
    </w:p>
    <w:p>
      <w:pPr>
        <w:pStyle w:val="Body"/>
        <w:ind w:left="720" w:firstLine="720"/>
        <w:rPr>
          <w:rFonts w:ascii="Calibri" w:cs="Calibri" w:hAnsi="Calibri" w:eastAsia="Calibri"/>
          <w:i w:val="1"/>
          <w:iCs w:val="1"/>
          <w:sz w:val="23"/>
          <w:szCs w:val="23"/>
        </w:rPr>
      </w:pPr>
      <w:r>
        <w:rPr>
          <w:rFonts w:ascii="Calibri" w:hAnsi="Calibri"/>
          <w:i w:val="1"/>
          <w:iCs w:val="1"/>
          <w:sz w:val="23"/>
          <w:szCs w:val="23"/>
          <w:rtl w:val="0"/>
          <w:lang w:val="en-US"/>
        </w:rPr>
        <w:t>Hours of operation:</w:t>
      </w:r>
    </w:p>
    <w:p>
      <w:pPr>
        <w:pStyle w:val="Body"/>
        <w:ind w:left="720" w:firstLine="720"/>
        <w:rPr>
          <w:rFonts w:ascii="Calibri" w:cs="Calibri" w:hAnsi="Calibri" w:eastAsia="Calibri"/>
          <w:sz w:val="23"/>
          <w:szCs w:val="23"/>
        </w:rPr>
      </w:pPr>
      <w:r>
        <w:rPr>
          <w:rFonts w:ascii="Calibri" w:hAnsi="Calibri"/>
          <w:sz w:val="23"/>
          <w:szCs w:val="23"/>
          <w:rtl w:val="0"/>
          <w:lang w:val="en-US"/>
        </w:rPr>
        <w:t xml:space="preserve">Monday </w:t>
      </w:r>
      <w:r>
        <w:rPr>
          <w:rFonts w:ascii="Calibri" w:hAnsi="Calibri" w:hint="default"/>
          <w:sz w:val="23"/>
          <w:szCs w:val="23"/>
          <w:rtl w:val="0"/>
        </w:rPr>
        <w:t xml:space="preserve">– </w:t>
      </w:r>
      <w:r>
        <w:rPr>
          <w:rFonts w:ascii="Calibri" w:hAnsi="Calibri"/>
          <w:sz w:val="23"/>
          <w:szCs w:val="23"/>
          <w:rtl w:val="0"/>
          <w:lang w:val="en-US"/>
        </w:rPr>
        <w:t xml:space="preserve">Friday </w:t>
      </w:r>
    </w:p>
    <w:p>
      <w:pPr>
        <w:pStyle w:val="Body"/>
        <w:ind w:left="720" w:firstLine="720"/>
        <w:rPr>
          <w:rFonts w:ascii="Calibri" w:cs="Calibri" w:hAnsi="Calibri" w:eastAsia="Calibri"/>
          <w:sz w:val="23"/>
          <w:szCs w:val="23"/>
        </w:rPr>
      </w:pPr>
      <w:r>
        <w:rPr>
          <w:rFonts w:ascii="Calibri" w:hAnsi="Calibri"/>
          <w:sz w:val="23"/>
          <w:szCs w:val="23"/>
          <w:rtl w:val="0"/>
          <w:lang w:val="en-US"/>
        </w:rPr>
        <w:t xml:space="preserve">8:00 am </w:t>
      </w:r>
      <w:r>
        <w:rPr>
          <w:rFonts w:ascii="Calibri" w:hAnsi="Calibri" w:hint="default"/>
          <w:sz w:val="23"/>
          <w:szCs w:val="23"/>
          <w:rtl w:val="0"/>
        </w:rPr>
        <w:t xml:space="preserve">– </w:t>
      </w:r>
      <w:r>
        <w:rPr>
          <w:rFonts w:ascii="Calibri" w:hAnsi="Calibri"/>
          <w:sz w:val="23"/>
          <w:szCs w:val="23"/>
          <w:rtl w:val="0"/>
          <w:lang w:val="en-US"/>
        </w:rPr>
        <w:t>6:00 pm (Eastern Time)</w:t>
      </w:r>
    </w:p>
    <w:p>
      <w:pPr>
        <w:pStyle w:val="Body"/>
        <w:ind w:left="720" w:firstLine="720"/>
        <w:rPr>
          <w:rFonts w:ascii="Calibri" w:cs="Calibri" w:hAnsi="Calibri" w:eastAsia="Calibri"/>
          <w:sz w:val="23"/>
          <w:szCs w:val="23"/>
        </w:rPr>
      </w:pPr>
    </w:p>
    <w:p>
      <w:pPr>
        <w:pStyle w:val="Body"/>
        <w:ind w:left="1440" w:hanging="1440"/>
        <w:rPr>
          <w:rFonts w:ascii="Calibri" w:cs="Calibri" w:hAnsi="Calibri" w:eastAsia="Calibri"/>
          <w:sz w:val="23"/>
          <w:szCs w:val="23"/>
        </w:rPr>
      </w:pPr>
      <w:r>
        <w:rPr>
          <w:rFonts w:ascii="Calibri" w:hAnsi="Calibri"/>
          <w:b w:val="1"/>
          <w:bCs w:val="1"/>
          <w:sz w:val="23"/>
          <w:szCs w:val="23"/>
          <w:rtl w:val="0"/>
          <w:lang w:val="en-US"/>
        </w:rPr>
        <w:t>When:</w:t>
      </w:r>
      <w:r>
        <w:rPr>
          <w:rFonts w:ascii="Calibri" w:hAnsi="Calibri"/>
          <w:sz w:val="23"/>
          <w:szCs w:val="23"/>
          <w:rtl w:val="0"/>
        </w:rPr>
        <w:t xml:space="preserve"> </w:t>
        <w:tab/>
        <w:t xml:space="preserve">1994 </w:t>
      </w:r>
      <w:r>
        <w:rPr>
          <w:rFonts w:ascii="Calibri" w:hAnsi="Calibri" w:hint="default"/>
          <w:sz w:val="23"/>
          <w:szCs w:val="23"/>
          <w:rtl w:val="0"/>
        </w:rPr>
        <w:t xml:space="preserve">– </w:t>
      </w:r>
      <w:r>
        <w:rPr>
          <w:rFonts w:ascii="Calibri" w:hAnsi="Calibri"/>
          <w:sz w:val="23"/>
          <w:szCs w:val="23"/>
          <w:rtl w:val="0"/>
          <w:lang w:val="en-US"/>
        </w:rPr>
        <w:t>The Delta Group, based in Beaverton, OR, launches its first online property search (created PropertyPuruit engine)</w:t>
      </w:r>
    </w:p>
    <w:p>
      <w:pPr>
        <w:pStyle w:val="Body"/>
        <w:rPr>
          <w:rFonts w:ascii="Calibri" w:cs="Calibri" w:hAnsi="Calibri" w:eastAsia="Calibri"/>
          <w:sz w:val="23"/>
          <w:szCs w:val="23"/>
        </w:rPr>
      </w:pPr>
      <w:r>
        <w:rPr>
          <w:rFonts w:ascii="Calibri" w:cs="Calibri" w:hAnsi="Calibri" w:eastAsia="Calibri"/>
          <w:sz w:val="23"/>
          <w:szCs w:val="23"/>
          <w:rtl w:val="0"/>
        </w:rPr>
        <w:tab/>
        <w:tab/>
        <w:t xml:space="preserve">1998 </w:t>
      </w:r>
      <w:r>
        <w:rPr>
          <w:rFonts w:ascii="Calibri" w:hAnsi="Calibri" w:hint="default"/>
          <w:sz w:val="23"/>
          <w:szCs w:val="23"/>
          <w:rtl w:val="0"/>
        </w:rPr>
        <w:t xml:space="preserve">– </w:t>
      </w:r>
      <w:r>
        <w:rPr>
          <w:rFonts w:ascii="Calibri" w:hAnsi="Calibri"/>
          <w:sz w:val="23"/>
          <w:szCs w:val="23"/>
          <w:rtl w:val="0"/>
          <w:lang w:val="en-US"/>
        </w:rPr>
        <w:t>Rebrands as Tigerfly, Inc., moves to Sunnyvale, CA</w:t>
      </w:r>
    </w:p>
    <w:p>
      <w:pPr>
        <w:pStyle w:val="Body"/>
        <w:ind w:left="1440" w:firstLine="0"/>
        <w:rPr>
          <w:rFonts w:ascii="Calibri" w:cs="Calibri" w:hAnsi="Calibri" w:eastAsia="Calibri"/>
          <w:sz w:val="23"/>
          <w:szCs w:val="23"/>
        </w:rPr>
      </w:pPr>
      <w:r>
        <w:rPr>
          <w:rFonts w:ascii="Calibri" w:hAnsi="Calibri"/>
          <w:sz w:val="23"/>
          <w:szCs w:val="23"/>
          <w:rtl w:val="0"/>
        </w:rPr>
        <w:t xml:space="preserve">2000 </w:t>
      </w:r>
      <w:r>
        <w:rPr>
          <w:rFonts w:ascii="Calibri" w:hAnsi="Calibri" w:hint="default"/>
          <w:sz w:val="23"/>
          <w:szCs w:val="23"/>
          <w:rtl w:val="0"/>
        </w:rPr>
        <w:t xml:space="preserve">– </w:t>
      </w:r>
      <w:r>
        <w:rPr>
          <w:rFonts w:ascii="Calibri" w:hAnsi="Calibri"/>
          <w:sz w:val="23"/>
          <w:szCs w:val="23"/>
          <w:rtl w:val="0"/>
          <w:lang w:val="en-US"/>
        </w:rPr>
        <w:t>Current owner Michael Minard, along with Jonathan Blood, Ernie Blood and James Bray, purchase TigerFly, rebrand as Delta Media Group, and relocates to Barberton, OH</w:t>
      </w:r>
    </w:p>
    <w:p>
      <w:pPr>
        <w:pStyle w:val="Body"/>
        <w:ind w:left="1440" w:firstLine="0"/>
        <w:rPr>
          <w:rFonts w:ascii="Calibri" w:cs="Calibri" w:hAnsi="Calibri" w:eastAsia="Calibri"/>
          <w:sz w:val="23"/>
          <w:szCs w:val="23"/>
        </w:rPr>
      </w:pPr>
      <w:r>
        <w:rPr>
          <w:rFonts w:ascii="Calibri" w:hAnsi="Calibri"/>
          <w:sz w:val="23"/>
          <w:szCs w:val="23"/>
          <w:rtl w:val="0"/>
        </w:rPr>
        <w:t xml:space="preserve">2008 </w:t>
      </w:r>
      <w:r>
        <w:rPr>
          <w:rFonts w:ascii="Calibri" w:hAnsi="Calibri" w:hint="default"/>
          <w:sz w:val="23"/>
          <w:szCs w:val="23"/>
          <w:rtl w:val="0"/>
        </w:rPr>
        <w:t xml:space="preserve">– </w:t>
      </w:r>
      <w:r>
        <w:rPr>
          <w:rFonts w:ascii="Calibri" w:hAnsi="Calibri"/>
          <w:sz w:val="23"/>
          <w:szCs w:val="23"/>
          <w:rtl w:val="0"/>
          <w:lang w:val="en-US"/>
        </w:rPr>
        <w:t>Delta Media moves into its new headquarters and data center in Canton, OH</w:t>
      </w:r>
    </w:p>
    <w:p>
      <w:pPr>
        <w:pStyle w:val="Body"/>
        <w:ind w:left="1440" w:firstLine="0"/>
        <w:rPr>
          <w:rFonts w:ascii="Calibri" w:cs="Calibri" w:hAnsi="Calibri" w:eastAsia="Calibri"/>
          <w:sz w:val="23"/>
          <w:szCs w:val="23"/>
        </w:rPr>
      </w:pPr>
      <w:r>
        <w:rPr>
          <w:rFonts w:ascii="Calibri" w:hAnsi="Calibri"/>
          <w:sz w:val="23"/>
          <w:szCs w:val="23"/>
          <w:rtl w:val="0"/>
        </w:rPr>
        <w:t xml:space="preserve">2016 </w:t>
      </w:r>
      <w:r>
        <w:rPr>
          <w:rFonts w:ascii="Calibri" w:hAnsi="Calibri" w:hint="default"/>
          <w:sz w:val="23"/>
          <w:szCs w:val="23"/>
          <w:rtl w:val="0"/>
        </w:rPr>
        <w:t xml:space="preserve">– </w:t>
      </w:r>
      <w:r>
        <w:rPr>
          <w:rFonts w:ascii="Calibri" w:hAnsi="Calibri"/>
          <w:sz w:val="23"/>
          <w:szCs w:val="23"/>
          <w:rtl w:val="0"/>
          <w:lang w:val="en-US"/>
        </w:rPr>
        <w:t>Minard acquires 100% of Delta Media, launches DeltaNET 5.0</w:t>
      </w:r>
    </w:p>
    <w:p>
      <w:pPr>
        <w:pStyle w:val="Body"/>
        <w:ind w:left="1440" w:firstLine="0"/>
        <w:rPr>
          <w:rFonts w:ascii="Calibri" w:cs="Calibri" w:hAnsi="Calibri" w:eastAsia="Calibri"/>
          <w:sz w:val="23"/>
          <w:szCs w:val="23"/>
        </w:rPr>
      </w:pPr>
      <w:r>
        <w:rPr>
          <w:rFonts w:ascii="Calibri" w:hAnsi="Calibri"/>
          <w:sz w:val="23"/>
          <w:szCs w:val="23"/>
          <w:rtl w:val="0"/>
        </w:rPr>
        <w:t xml:space="preserve">2020 </w:t>
      </w:r>
      <w:r>
        <w:rPr>
          <w:rFonts w:ascii="Calibri" w:hAnsi="Calibri" w:hint="default"/>
          <w:sz w:val="23"/>
          <w:szCs w:val="23"/>
          <w:rtl w:val="0"/>
        </w:rPr>
        <w:t xml:space="preserve">– </w:t>
      </w:r>
      <w:r>
        <w:rPr>
          <w:rFonts w:ascii="Calibri" w:hAnsi="Calibri"/>
          <w:sz w:val="23"/>
          <w:szCs w:val="23"/>
          <w:rtl w:val="0"/>
          <w:lang w:val="en-US"/>
        </w:rPr>
        <w:t>After $30 million and 40,000 development hours, DeltaNET 6 is launched</w:t>
      </w:r>
    </w:p>
    <w:p>
      <w:pPr>
        <w:pStyle w:val="Body"/>
        <w:ind w:left="1440" w:firstLine="0"/>
        <w:rPr>
          <w:rFonts w:ascii="Calibri" w:cs="Calibri" w:hAnsi="Calibri" w:eastAsia="Calibri"/>
          <w:sz w:val="23"/>
          <w:szCs w:val="23"/>
        </w:rPr>
      </w:pPr>
      <w:r>
        <w:rPr>
          <w:rFonts w:ascii="Calibri" w:hAnsi="Calibri"/>
          <w:sz w:val="23"/>
          <w:szCs w:val="23"/>
          <w:rtl w:val="0"/>
          <w:lang w:val="en-US"/>
        </w:rPr>
        <w:t>2021</w:t>
      </w:r>
      <w:r>
        <w:rPr>
          <w:rFonts w:ascii="Calibri" w:hAnsi="Calibri" w:hint="default"/>
          <w:sz w:val="23"/>
          <w:szCs w:val="23"/>
          <w:rtl w:val="0"/>
        </w:rPr>
        <w:t xml:space="preserve"> – </w:t>
      </w:r>
      <w:r>
        <w:rPr>
          <w:rFonts w:ascii="Calibri" w:hAnsi="Calibri"/>
          <w:sz w:val="23"/>
          <w:szCs w:val="23"/>
          <w:rtl w:val="0"/>
          <w:lang w:val="en-US"/>
        </w:rPr>
        <w:t>Moves into its new headquarters; launched Local Showings</w:t>
      </w:r>
    </w:p>
    <w:p>
      <w:pPr>
        <w:pStyle w:val="Body"/>
        <w:ind w:left="1440" w:firstLine="0"/>
        <w:rPr>
          <w:rFonts w:ascii="Calibri" w:cs="Calibri" w:hAnsi="Calibri" w:eastAsia="Calibri"/>
          <w:sz w:val="23"/>
          <w:szCs w:val="23"/>
        </w:rPr>
      </w:pPr>
      <w:r>
        <w:rPr>
          <w:rFonts w:ascii="Calibri" w:hAnsi="Calibri"/>
          <w:sz w:val="23"/>
          <w:szCs w:val="23"/>
          <w:rtl w:val="0"/>
        </w:rPr>
        <w:t>2023</w:t>
      </w:r>
      <w:r>
        <w:rPr>
          <w:rFonts w:ascii="Calibri" w:hAnsi="Calibri" w:hint="default"/>
          <w:sz w:val="23"/>
          <w:szCs w:val="23"/>
          <w:rtl w:val="0"/>
        </w:rPr>
        <w:t xml:space="preserve"> – </w:t>
      </w:r>
      <w:r>
        <w:rPr>
          <w:rFonts w:ascii="Calibri" w:hAnsi="Calibri"/>
          <w:sz w:val="23"/>
          <w:szCs w:val="23"/>
          <w:rtl w:val="0"/>
          <w:lang w:val="de-DE"/>
        </w:rPr>
        <w:t>DeltaNET 7</w:t>
      </w:r>
      <w:r>
        <w:rPr>
          <w:rFonts w:ascii="Calibri" w:hAnsi="Calibri" w:hint="default"/>
          <w:sz w:val="23"/>
          <w:szCs w:val="23"/>
          <w:rtl w:val="0"/>
        </w:rPr>
        <w:t xml:space="preserve">® </w:t>
      </w:r>
      <w:r>
        <w:rPr>
          <w:rFonts w:ascii="Calibri" w:hAnsi="Calibri"/>
          <w:sz w:val="23"/>
          <w:szCs w:val="23"/>
          <w:rtl w:val="0"/>
          <w:lang w:val="en-US"/>
        </w:rPr>
        <w:t>launches. This new version of DeltaNET</w:t>
      </w:r>
      <w:r>
        <w:rPr>
          <w:rFonts w:ascii="Calibri" w:hAnsi="Calibri" w:hint="default"/>
          <w:sz w:val="23"/>
          <w:szCs w:val="23"/>
          <w:rtl w:val="0"/>
        </w:rPr>
        <w:t xml:space="preserve">® </w:t>
      </w:r>
      <w:r>
        <w:rPr>
          <w:rFonts w:ascii="Calibri" w:hAnsi="Calibri"/>
          <w:sz w:val="23"/>
          <w:szCs w:val="23"/>
          <w:rtl w:val="0"/>
          <w:lang w:val="en-US"/>
        </w:rPr>
        <w:t>is the easiest-to-use, most automated and customizable CRM platform for real estate available today.</w:t>
      </w:r>
    </w:p>
    <w:p>
      <w:pPr>
        <w:pStyle w:val="Body"/>
        <w:ind w:left="1440" w:firstLine="0"/>
        <w:rPr>
          <w:rFonts w:ascii="Calibri" w:cs="Calibri" w:hAnsi="Calibri" w:eastAsia="Calibri"/>
          <w:sz w:val="23"/>
          <w:szCs w:val="23"/>
        </w:rPr>
      </w:pPr>
    </w:p>
    <w:p>
      <w:pPr>
        <w:pStyle w:val="Body"/>
        <w:ind w:left="1440" w:hanging="1440"/>
        <w:rPr>
          <w:rFonts w:ascii="Calibri" w:cs="Calibri" w:hAnsi="Calibri" w:eastAsia="Calibri"/>
          <w:sz w:val="23"/>
          <w:szCs w:val="23"/>
        </w:rPr>
      </w:pPr>
      <w:r>
        <w:rPr>
          <w:rFonts w:ascii="Calibri" w:hAnsi="Calibri"/>
          <w:b w:val="1"/>
          <w:bCs w:val="1"/>
          <w:sz w:val="23"/>
          <w:szCs w:val="23"/>
          <w:rtl w:val="0"/>
          <w:lang w:val="en-US"/>
        </w:rPr>
        <w:t>Why:</w:t>
      </w:r>
      <w:r>
        <w:rPr>
          <w:rFonts w:ascii="Calibri" w:cs="Calibri" w:hAnsi="Calibri" w:eastAsia="Calibri"/>
          <w:sz w:val="23"/>
          <w:szCs w:val="23"/>
          <w:rtl w:val="0"/>
          <w:lang w:val="en-US"/>
        </w:rPr>
        <w:tab/>
        <w:t>Delta Media Group develops technology to help make the real estate industry</w:t>
      </w:r>
      <w:r>
        <w:rPr>
          <w:rFonts w:ascii="Calibri" w:hAnsi="Calibri" w:hint="default"/>
          <w:sz w:val="23"/>
          <w:szCs w:val="23"/>
          <w:rtl w:val="1"/>
        </w:rPr>
        <w:t>’</w:t>
      </w:r>
      <w:r>
        <w:rPr>
          <w:rFonts w:ascii="Calibri" w:hAnsi="Calibri"/>
          <w:sz w:val="23"/>
          <w:szCs w:val="23"/>
          <w:rtl w:val="0"/>
          <w:lang w:val="en-US"/>
        </w:rPr>
        <w:t>s lives better. The only all-in-one platform provider in the real estate industry that is 100% family-owned and operated by its own CEO, Delta Media Group has no outside investors and no VC funding. Delta Media Group is a trusted technology partner for many of real estate</w:t>
      </w:r>
      <w:r>
        <w:rPr>
          <w:rFonts w:ascii="Calibri" w:hAnsi="Calibri" w:hint="default"/>
          <w:sz w:val="23"/>
          <w:szCs w:val="23"/>
          <w:rtl w:val="1"/>
        </w:rPr>
        <w:t>’</w:t>
      </w:r>
      <w:r>
        <w:rPr>
          <w:rFonts w:ascii="Calibri" w:hAnsi="Calibri"/>
          <w:sz w:val="23"/>
          <w:szCs w:val="23"/>
          <w:rtl w:val="0"/>
          <w:lang w:val="en-US"/>
        </w:rPr>
        <w:t>s top brands, serving more than 600 real estate brokerages with 35,000+ agents and over 225 MLSs (Multiple Listing Services), reaching 97% of all properties listed for sale in the U.S.</w:t>
      </w:r>
    </w:p>
    <w:p>
      <w:pPr>
        <w:pStyle w:val="Body"/>
        <w:ind w:left="1440" w:hanging="1440"/>
        <w:rPr>
          <w:rFonts w:ascii="Calibri" w:cs="Calibri" w:hAnsi="Calibri" w:eastAsia="Calibri"/>
          <w:sz w:val="23"/>
          <w:szCs w:val="23"/>
        </w:rPr>
      </w:pPr>
    </w:p>
    <w:p>
      <w:pPr>
        <w:pStyle w:val="Body"/>
        <w:ind w:left="1440" w:firstLine="0"/>
        <w:rPr>
          <w:rFonts w:ascii="Calibri" w:cs="Calibri" w:hAnsi="Calibri" w:eastAsia="Calibri"/>
          <w:sz w:val="23"/>
          <w:szCs w:val="23"/>
        </w:rPr>
      </w:pPr>
      <w:r>
        <w:rPr>
          <w:rFonts w:ascii="Calibri" w:hAnsi="Calibri"/>
          <w:sz w:val="23"/>
          <w:szCs w:val="23"/>
          <w:rtl w:val="0"/>
          <w:lang w:val="en-US"/>
        </w:rPr>
        <w:t>Its DeltaNET all-in-one platform, including the industry</w:t>
      </w:r>
      <w:r>
        <w:rPr>
          <w:rFonts w:ascii="Calibri" w:hAnsi="Calibri" w:hint="default"/>
          <w:sz w:val="23"/>
          <w:szCs w:val="23"/>
          <w:rtl w:val="1"/>
        </w:rPr>
        <w:t>’</w:t>
      </w:r>
      <w:r>
        <w:rPr>
          <w:rFonts w:ascii="Calibri" w:hAnsi="Calibri"/>
          <w:sz w:val="23"/>
          <w:szCs w:val="23"/>
          <w:rtl w:val="0"/>
          <w:lang w:val="en-US"/>
        </w:rPr>
        <w:t>s easiest to use CRM, digital marketing tools, superpowered-SEO and website solution provides advanced technology to brokerage clients, delivering a center of excellence to brokerages that drives success through artificial intelligence and machine learning.</w:t>
      </w:r>
    </w:p>
    <w:p>
      <w:pPr>
        <w:pStyle w:val="Body"/>
        <w:ind w:left="1440" w:firstLine="0"/>
        <w:rPr>
          <w:rFonts w:ascii="Calibri" w:cs="Calibri" w:hAnsi="Calibri" w:eastAsia="Calibri"/>
          <w:sz w:val="23"/>
          <w:szCs w:val="23"/>
        </w:rPr>
      </w:pPr>
    </w:p>
    <w:p>
      <w:pPr>
        <w:pStyle w:val="Body"/>
        <w:ind w:left="1440" w:firstLine="0"/>
        <w:rPr>
          <w:rFonts w:ascii="Calibri" w:cs="Calibri" w:hAnsi="Calibri" w:eastAsia="Calibri"/>
          <w:sz w:val="23"/>
          <w:szCs w:val="23"/>
        </w:rPr>
      </w:pPr>
      <w:r>
        <w:rPr>
          <w:rFonts w:ascii="Calibri" w:hAnsi="Calibri"/>
          <w:sz w:val="23"/>
          <w:szCs w:val="23"/>
          <w:rtl w:val="0"/>
          <w:lang w:val="en-US"/>
        </w:rPr>
        <w:t>A digital marketing agency with built-in CRM and SEO plus a tech support team all rolled into one solution, DeltaNET offers its unmatched creative content, superior data services and faster listing speed for the freshest information available. DeltaNET, its latest all-in-one platform, is a major advancement that represents over 40,000 development hours and an investment now totalling more than $40 million.</w:t>
      </w:r>
    </w:p>
    <w:p>
      <w:pPr>
        <w:pStyle w:val="Body"/>
        <w:ind w:left="1440" w:firstLine="0"/>
        <w:rPr>
          <w:rFonts w:ascii="Calibri" w:cs="Calibri" w:hAnsi="Calibri" w:eastAsia="Calibri"/>
          <w:sz w:val="23"/>
          <w:szCs w:val="23"/>
        </w:rPr>
      </w:pPr>
    </w:p>
    <w:p>
      <w:pPr>
        <w:pStyle w:val="Body"/>
        <w:ind w:left="1440" w:firstLine="0"/>
        <w:rPr>
          <w:rFonts w:ascii="Calibri" w:cs="Calibri" w:hAnsi="Calibri" w:eastAsia="Calibri"/>
          <w:sz w:val="23"/>
          <w:szCs w:val="23"/>
        </w:rPr>
      </w:pPr>
      <w:r>
        <w:rPr>
          <w:rFonts w:ascii="Calibri" w:hAnsi="Calibri"/>
          <w:sz w:val="23"/>
          <w:szCs w:val="23"/>
          <w:rtl w:val="0"/>
          <w:lang w:val="en-US"/>
        </w:rPr>
        <w:t>As major real estate brands acquire broker technology platforms exclusively for their franchises, Delta Media is seamlessly converting orphaned brokerages to its all-in-one DeltaNET solution, with the option to integrate with its Local Showings platform and app. Independent brokerages moving to Delta are able to regain brand differentiation and control, and most importantly maintain their traffic and SEO equity when transitioning to the real estate industry</w:t>
      </w:r>
      <w:r>
        <w:rPr>
          <w:rFonts w:ascii="Calibri" w:hAnsi="Calibri" w:hint="default"/>
          <w:sz w:val="23"/>
          <w:szCs w:val="23"/>
          <w:rtl w:val="1"/>
        </w:rPr>
        <w:t>’</w:t>
      </w:r>
      <w:r>
        <w:rPr>
          <w:rFonts w:ascii="Calibri" w:hAnsi="Calibri"/>
          <w:sz w:val="23"/>
          <w:szCs w:val="23"/>
          <w:rtl w:val="0"/>
          <w:lang w:val="en-US"/>
        </w:rPr>
        <w:t>s most advanced all-in-one digital marketing and website platform. Case studies prove Delta Media</w:t>
      </w:r>
      <w:r>
        <w:rPr>
          <w:rFonts w:ascii="Calibri" w:hAnsi="Calibri" w:hint="default"/>
          <w:sz w:val="23"/>
          <w:szCs w:val="23"/>
          <w:rtl w:val="1"/>
        </w:rPr>
        <w:t>’</w:t>
      </w:r>
      <w:r>
        <w:rPr>
          <w:rFonts w:ascii="Calibri" w:hAnsi="Calibri"/>
          <w:sz w:val="23"/>
          <w:szCs w:val="23"/>
          <w:rtl w:val="0"/>
          <w:lang w:val="en-US"/>
        </w:rPr>
        <w:t>s clients benefit from significant increases in total website traffic, new users, organic traffic and leads, created by superpowered SEO.</w:t>
      </w:r>
    </w:p>
    <w:p>
      <w:pPr>
        <w:pStyle w:val="Body"/>
        <w:ind w:left="1440" w:firstLine="0"/>
        <w:rPr>
          <w:rFonts w:ascii="Calibri" w:cs="Calibri" w:hAnsi="Calibri" w:eastAsia="Calibri"/>
          <w:sz w:val="23"/>
          <w:szCs w:val="23"/>
        </w:rPr>
      </w:pPr>
    </w:p>
    <w:p>
      <w:pPr>
        <w:pStyle w:val="Body"/>
        <w:ind w:left="1440" w:hanging="1440"/>
        <w:rPr>
          <w:rFonts w:ascii="Calibri" w:cs="Calibri" w:hAnsi="Calibri" w:eastAsia="Calibri"/>
          <w:sz w:val="23"/>
          <w:szCs w:val="23"/>
        </w:rPr>
      </w:pPr>
      <w:r>
        <w:rPr>
          <w:rFonts w:ascii="Calibri" w:hAnsi="Calibri"/>
          <w:b w:val="1"/>
          <w:bCs w:val="1"/>
          <w:sz w:val="23"/>
          <w:szCs w:val="23"/>
          <w:rtl w:val="0"/>
          <w:lang w:val="en-US"/>
        </w:rPr>
        <w:t>Leaders:</w:t>
      </w:r>
      <w:r>
        <w:rPr>
          <w:rFonts w:ascii="Calibri" w:cs="Calibri" w:hAnsi="Calibri" w:eastAsia="Calibri"/>
          <w:sz w:val="23"/>
          <w:szCs w:val="23"/>
          <w:rtl w:val="0"/>
          <w:lang w:val="en-US"/>
        </w:rPr>
        <w:tab/>
        <w:t>Michael Minard, CEO and Owner</w:t>
      </w:r>
    </w:p>
    <w:p>
      <w:pPr>
        <w:pStyle w:val="Body"/>
        <w:ind w:left="1440" w:hanging="1440"/>
        <w:rPr>
          <w:rFonts w:ascii="Calibri" w:cs="Calibri" w:hAnsi="Calibri" w:eastAsia="Calibri"/>
          <w:sz w:val="23"/>
          <w:szCs w:val="23"/>
        </w:rPr>
      </w:pPr>
      <w:r>
        <w:rPr>
          <w:rFonts w:ascii="Calibri" w:cs="Calibri" w:hAnsi="Calibri" w:eastAsia="Calibri"/>
          <w:b w:val="1"/>
          <w:bCs w:val="1"/>
          <w:sz w:val="23"/>
          <w:szCs w:val="23"/>
        </w:rPr>
        <w:tab/>
      </w:r>
    </w:p>
    <w:p>
      <w:pPr>
        <w:pStyle w:val="Body"/>
        <w:ind w:left="1440" w:hanging="1440"/>
        <w:rPr>
          <w:rFonts w:ascii="Calibri" w:cs="Calibri" w:hAnsi="Calibri" w:eastAsia="Calibri"/>
          <w:sz w:val="23"/>
          <w:szCs w:val="23"/>
        </w:rPr>
      </w:pPr>
    </w:p>
    <w:p>
      <w:pPr>
        <w:pStyle w:val="Body"/>
        <w:rPr>
          <w:rFonts w:ascii="Calibri" w:cs="Calibri" w:hAnsi="Calibri" w:eastAsia="Calibri"/>
          <w:i w:val="1"/>
          <w:iCs w:val="1"/>
        </w:rPr>
      </w:pPr>
      <w:r>
        <w:rPr>
          <w:rFonts w:ascii="Calibri" w:hAnsi="Calibri"/>
          <w:b w:val="1"/>
          <w:bCs w:val="1"/>
          <w:i w:val="1"/>
          <w:iCs w:val="1"/>
          <w:rtl w:val="0"/>
          <w:lang w:val="it-IT"/>
        </w:rPr>
        <w:t>Editor</w:t>
      </w:r>
      <w:r>
        <w:rPr>
          <w:rFonts w:ascii="Calibri" w:hAnsi="Calibri" w:hint="default"/>
          <w:b w:val="1"/>
          <w:bCs w:val="1"/>
          <w:i w:val="1"/>
          <w:iCs w:val="1"/>
          <w:rtl w:val="1"/>
        </w:rPr>
        <w:t>’</w:t>
      </w:r>
      <w:r>
        <w:rPr>
          <w:rFonts w:ascii="Calibri" w:hAnsi="Calibri"/>
          <w:b w:val="1"/>
          <w:bCs w:val="1"/>
          <w:i w:val="1"/>
          <w:iCs w:val="1"/>
          <w:rtl w:val="0"/>
          <w:lang w:val="de-DE"/>
        </w:rPr>
        <w:t>s Note</w:t>
      </w:r>
      <w:r>
        <w:rPr>
          <w:rFonts w:ascii="Calibri" w:hAnsi="Calibri"/>
          <w:i w:val="1"/>
          <w:iCs w:val="1"/>
          <w:rtl w:val="0"/>
          <w:lang w:val="de-DE"/>
        </w:rPr>
        <w:t>: DeltaNET and DeltaNET 7</w:t>
      </w:r>
      <w:r>
        <w:rPr>
          <w:rFonts w:ascii="Calibri" w:hAnsi="Calibri"/>
          <w:i w:val="1"/>
          <w:iCs w:val="1"/>
          <w:vertAlign w:val="superscript"/>
          <w:rtl w:val="0"/>
        </w:rPr>
        <w:t xml:space="preserve"> </w:t>
      </w:r>
      <w:r>
        <w:rPr>
          <w:rFonts w:ascii="Calibri" w:hAnsi="Calibri"/>
          <w:i w:val="1"/>
          <w:iCs w:val="1"/>
          <w:rtl w:val="0"/>
          <w:lang w:val="en-US"/>
        </w:rPr>
        <w:t>are registration-pending service marks of Delta Media Group.</w:t>
      </w:r>
    </w:p>
    <w:p>
      <w:pPr>
        <w:pStyle w:val="Body"/>
        <w:rPr>
          <w:b w:val="1"/>
          <w:bCs w:val="1"/>
          <w:i w:val="1"/>
          <w:iCs w:val="1"/>
        </w:rPr>
      </w:pPr>
    </w:p>
    <w:p>
      <w:pPr>
        <w:pStyle w:val="Body"/>
        <w:rPr>
          <w:rFonts w:ascii="Calibri" w:cs="Calibri" w:hAnsi="Calibri" w:eastAsia="Calibri"/>
          <w:b w:val="1"/>
          <w:bCs w:val="1"/>
          <w:i w:val="1"/>
          <w:iCs w:val="1"/>
          <w:sz w:val="22"/>
          <w:szCs w:val="22"/>
        </w:rPr>
      </w:pPr>
      <w:r>
        <w:rPr>
          <w:rFonts w:ascii="Calibri" w:hAnsi="Calibri"/>
          <w:b w:val="1"/>
          <w:bCs w:val="1"/>
          <w:i w:val="1"/>
          <w:iCs w:val="1"/>
          <w:sz w:val="22"/>
          <w:szCs w:val="22"/>
          <w:rtl w:val="0"/>
          <w:lang w:val="en-US"/>
        </w:rPr>
        <w:t>Media contacts:</w:t>
      </w:r>
    </w:p>
    <w:p>
      <w:pPr>
        <w:pStyle w:val="Body"/>
        <w:rPr>
          <w:rFonts w:ascii="Calibri" w:cs="Calibri" w:hAnsi="Calibri" w:eastAsia="Calibri"/>
          <w:sz w:val="22"/>
          <w:szCs w:val="22"/>
        </w:rPr>
      </w:pPr>
      <w:r>
        <w:rPr>
          <w:rFonts w:ascii="Calibri" w:hAnsi="Calibri"/>
          <w:sz w:val="22"/>
          <w:szCs w:val="22"/>
          <w:rtl w:val="0"/>
        </w:rPr>
        <w:t>Victor Lund (805) 709-6696</w:t>
      </w:r>
    </w:p>
    <w:p>
      <w:pPr>
        <w:pStyle w:val="Body"/>
        <w:rPr>
          <w:rFonts w:ascii="Calibri" w:cs="Calibri" w:hAnsi="Calibri" w:eastAsia="Calibri"/>
          <w:sz w:val="22"/>
          <w:szCs w:val="22"/>
        </w:rPr>
      </w:pPr>
      <w:r>
        <w:rPr>
          <w:rFonts w:ascii="Calibri" w:hAnsi="Calibri"/>
          <w:sz w:val="22"/>
          <w:szCs w:val="22"/>
          <w:rtl w:val="0"/>
          <w:lang w:val="en-US"/>
        </w:rPr>
        <w:t>victor@wavgroup.com</w:t>
      </w:r>
    </w:p>
    <w:p>
      <w:pPr>
        <w:pStyle w:val="Body"/>
        <w:rPr>
          <w:rFonts w:ascii="Calibri" w:cs="Calibri" w:hAnsi="Calibri" w:eastAsia="Calibri"/>
          <w:sz w:val="22"/>
          <w:szCs w:val="22"/>
        </w:rPr>
      </w:pPr>
    </w:p>
    <w:p>
      <w:pPr>
        <w:pStyle w:val="Body"/>
        <w:rPr>
          <w:rFonts w:ascii="Calibri" w:cs="Calibri" w:hAnsi="Calibri" w:eastAsia="Calibri"/>
          <w:sz w:val="22"/>
          <w:szCs w:val="22"/>
        </w:rPr>
      </w:pPr>
      <w:r>
        <w:rPr>
          <w:rFonts w:ascii="Calibri" w:hAnsi="Calibri"/>
          <w:sz w:val="22"/>
          <w:szCs w:val="22"/>
          <w:rtl w:val="0"/>
        </w:rPr>
        <w:t>Kevin Hawkins (206) 866-1220</w:t>
      </w:r>
    </w:p>
    <w:p>
      <w:pPr>
        <w:pStyle w:val="Body"/>
      </w:pPr>
      <w:r>
        <w:rPr>
          <w:rFonts w:ascii="Calibri" w:hAnsi="Calibri"/>
          <w:sz w:val="22"/>
          <w:szCs w:val="22"/>
          <w:rtl w:val="0"/>
          <w:lang w:val="en-US"/>
        </w:rPr>
        <w:t>kevin@wavgroup.com</w:t>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Book">
    <w:charset w:val="00"/>
    <w:family w:val="roman"/>
    <w:pitch w:val="default"/>
  </w:font>
  <w:font w:name="Carlito">
    <w:charset w:val="00"/>
    <w:family w:val="roman"/>
    <w:pitch w:val="default"/>
  </w:font>
  <w:font w:name="Calibri Light">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